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הציונות המדינית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עובדות מרכזיות על חייו ופועלו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הסכם והכרה בינלאומיים כבסיס להקמת הבית הלאומי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קונגרס ציוני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האמין בדרך דיפלומטית והסכמים בינלאומיים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כתב על הרעיון של הקמת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(רעיון להקים מדינה בעזרת הסכמים בינלאומיים)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(כנס נציגים לקידום הרעיון הציוני)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(שיחות עם מנהיגים להשגת הסכמות)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(תמונה לעתיד שרוצים להגשים)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עובד כעיתונאי ועורך דין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נחשף למשפט דרייפוס בצרפת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חזונו להקמת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שהרצל האמין בהשגת הסכמה והכרה בינלאומיים כדרך יציבה ובטוחה יותר מהתיישבות ללא אישור, ותציג הבנה של החזון שלו למדינה יהודית מוכרת ומוסכמת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המבוסס על הסכמים והכרה בינלאומיים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 בצרפת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קונגרס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מה זה חזון לפני הגשת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חלק ההתאמה בקול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והציונות המדינית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הרצל היה איש שחלם על הקמת מדינה יהודית ופעל להשגת הכרה והסכמה בינלאומית לרעיון. בדף זה נתרגל את העובדות והמושגים המרכזיים הקשורים אליו.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ציונות  ·  הכרה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מאפיין את הציונות המדינית של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התיישבות שקטה בלי אישורים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הסכם והכרה בינלאומיים כבסיס להקמת הבית הלאומי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מעבר לשפה העברית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אירוע השפיע מאוד על הרצל וחיזק את מסקנותיו?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דרייפוס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הרצל כינס כדי לקדם את הרעיון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פסטיבל תרבות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האמין שאפשר להקים בית לאומי ליהודים רק בכוח הזרוע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ספר שבו תיאר את חזונו למדינה יהודית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פעל למען רעיון ה__________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האמין שיש להשיג __________ בינלאומית לרעיון הציוני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ציונות מדינית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כנס נציגים לקידום הרעיון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קונגרס ציוני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שיחות עם מנהיגים להשגת הסכמות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דיפלומטיה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תמונה לעתיד שרוצים להגשים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רעיון להקים מדינה בעזרת הסכמים בינלאומיים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נחשף למשפט דרייפוס בצרפת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עובד כעיתונאי ועורך דין באירופה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מתכנס הקונגרס הציוני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חזונו להקמת מדינה יהודית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הציונות המדינית ומדוע הרצל בחר בדרך הזו ולא בדרך אחרת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הציונות המדינית?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האירוע שהשפיע מאוד על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והציונות המדינית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